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5D" w:rsidRPr="00BC565D" w:rsidRDefault="00BC565D" w:rsidP="00335830">
      <w:pPr>
        <w:pStyle w:val="3"/>
        <w:jc w:val="center"/>
        <w:rPr>
          <w:rFonts w:hint="eastAsia"/>
          <w:kern w:val="0"/>
        </w:rPr>
      </w:pPr>
      <w:r w:rsidRPr="00BC565D">
        <w:rPr>
          <w:rFonts w:hint="eastAsia"/>
          <w:kern w:val="0"/>
        </w:rPr>
        <w:t>苹果手机显示此软件未受信任</w:t>
      </w:r>
      <w:r w:rsidR="00335830" w:rsidRPr="00335830">
        <w:rPr>
          <w:rFonts w:hint="eastAsia"/>
          <w:kern w:val="0"/>
        </w:rPr>
        <w:t>解决办法</w:t>
      </w:r>
      <w:r w:rsidRPr="00BC565D">
        <w:rPr>
          <w:rFonts w:ascii="微软雅黑" w:eastAsia="微软雅黑" w:hAnsi="微软雅黑" w:cs="宋体" w:hint="eastAsia"/>
          <w:color w:val="FFFFFF"/>
          <w:kern w:val="0"/>
          <w:sz w:val="15"/>
        </w:rPr>
        <w:t>1</w:t>
      </w:r>
    </w:p>
    <w:p w:rsidR="00BC565D" w:rsidRPr="00BC565D" w:rsidRDefault="00335830" w:rsidP="00BC565D">
      <w:pPr>
        <w:widowControl/>
        <w:shd w:val="clear" w:color="auto" w:fill="FFFFFF"/>
        <w:spacing w:line="342" w:lineRule="atLeas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1、</w:t>
      </w:r>
      <w:r w:rsidR="00BC565D" w:rsidRPr="00BC565D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点击“设置”。</w:t>
      </w:r>
    </w:p>
    <w:p w:rsidR="00BC565D" w:rsidRPr="00BC565D" w:rsidRDefault="00BC565D" w:rsidP="0033583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7"/>
          <w:szCs w:val="17"/>
        </w:rPr>
        <w:drawing>
          <wp:inline distT="0" distB="0" distL="0" distR="0">
            <wp:extent cx="2832638" cy="1629569"/>
            <wp:effectExtent l="19050" t="0" r="5812" b="0"/>
            <wp:docPr id="1" name="图片 1" descr="http://p9.qhimg.com/t01e1c8a04ea0d36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9.qhimg.com/t01e1c8a04ea0d36ce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48" cy="163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65D">
        <w:rPr>
          <w:rFonts w:ascii="微软雅黑" w:eastAsia="微软雅黑" w:hAnsi="微软雅黑" w:cs="宋体" w:hint="eastAsia"/>
          <w:color w:val="FFFFFF"/>
          <w:kern w:val="0"/>
          <w:sz w:val="15"/>
        </w:rPr>
        <w:t>2</w:t>
      </w:r>
    </w:p>
    <w:p w:rsidR="00BC565D" w:rsidRPr="00335830" w:rsidRDefault="00BC565D" w:rsidP="00335830">
      <w:pPr>
        <w:pStyle w:val="a5"/>
        <w:widowControl/>
        <w:numPr>
          <w:ilvl w:val="0"/>
          <w:numId w:val="2"/>
        </w:numPr>
        <w:shd w:val="clear" w:color="auto" w:fill="FFFFFF"/>
        <w:spacing w:line="342" w:lineRule="atLeast"/>
        <w:ind w:firstLineChars="0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335830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往下拉，点击“通用”。</w:t>
      </w:r>
    </w:p>
    <w:p w:rsidR="00BC565D" w:rsidRPr="00BC565D" w:rsidRDefault="00BC565D" w:rsidP="00BC56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7"/>
          <w:szCs w:val="17"/>
        </w:rPr>
        <w:drawing>
          <wp:inline distT="0" distB="0" distL="0" distR="0">
            <wp:extent cx="2661956" cy="4734733"/>
            <wp:effectExtent l="19050" t="0" r="5044" b="0"/>
            <wp:docPr id="2" name="图片 2" descr="http://p6.qhimg.com/t0178ae6e60fe4e8a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6.qhimg.com/t0178ae6e60fe4e8a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05" cy="47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5D" w:rsidRPr="00BC565D" w:rsidRDefault="00BC565D" w:rsidP="00BC565D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BC565D">
        <w:rPr>
          <w:rFonts w:ascii="微软雅黑" w:eastAsia="微软雅黑" w:hAnsi="微软雅黑" w:cs="宋体" w:hint="eastAsia"/>
          <w:color w:val="FFFFFF"/>
          <w:kern w:val="0"/>
          <w:sz w:val="15"/>
        </w:rPr>
        <w:t>3</w:t>
      </w:r>
    </w:p>
    <w:p w:rsidR="00BC565D" w:rsidRPr="00335830" w:rsidRDefault="00335830" w:rsidP="00335830">
      <w:pPr>
        <w:widowControl/>
        <w:shd w:val="clear" w:color="auto" w:fill="FFFFFF"/>
        <w:spacing w:line="342" w:lineRule="atLeas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3、</w:t>
      </w:r>
      <w:r w:rsidR="00BC565D" w:rsidRPr="00335830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来到“通用”页面，找到页面中的“设备管理”并点击。</w:t>
      </w:r>
    </w:p>
    <w:p w:rsidR="00335830" w:rsidRDefault="00BC565D" w:rsidP="0033583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7"/>
          <w:szCs w:val="17"/>
        </w:rPr>
        <w:lastRenderedPageBreak/>
        <w:drawing>
          <wp:inline distT="0" distB="0" distL="0" distR="0">
            <wp:extent cx="2142963" cy="3476510"/>
            <wp:effectExtent l="19050" t="0" r="0" b="0"/>
            <wp:docPr id="3" name="图片 3" descr="http://p9.qhimg.com/t01122d3ca47feec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9.qhimg.com/t01122d3ca47feec49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90" cy="348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5D" w:rsidRPr="00BC565D" w:rsidRDefault="00335830" w:rsidP="0033583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4、</w:t>
      </w:r>
      <w:r w:rsidR="00BC565D" w:rsidRPr="00BC565D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扫描之后，点击显示的不受信任文件的企业级应用。</w:t>
      </w:r>
    </w:p>
    <w:p w:rsidR="00BC565D" w:rsidRPr="00BC565D" w:rsidRDefault="00BC565D" w:rsidP="00BC56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7"/>
          <w:szCs w:val="17"/>
        </w:rPr>
        <w:drawing>
          <wp:inline distT="0" distB="0" distL="0" distR="0">
            <wp:extent cx="2086717" cy="3711575"/>
            <wp:effectExtent l="19050" t="0" r="8783" b="0"/>
            <wp:docPr id="4" name="图片 4" descr="http://p7.qhimg.com/t01aa10eb140e20e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7.qhimg.com/t01aa10eb140e20ebb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17" cy="371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5D" w:rsidRPr="00BC565D" w:rsidRDefault="00BC565D" w:rsidP="00BC565D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BC565D">
        <w:rPr>
          <w:rFonts w:ascii="微软雅黑" w:eastAsia="微软雅黑" w:hAnsi="微软雅黑" w:cs="宋体" w:hint="eastAsia"/>
          <w:color w:val="FFFFFF"/>
          <w:kern w:val="0"/>
          <w:sz w:val="15"/>
        </w:rPr>
        <w:t>5</w:t>
      </w:r>
    </w:p>
    <w:p w:rsidR="00335830" w:rsidRDefault="00335830" w:rsidP="00BC565D">
      <w:pPr>
        <w:widowControl/>
        <w:shd w:val="clear" w:color="auto" w:fill="FFFFFF"/>
        <w:jc w:val="left"/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5、然后点击一下所安装的软件验证信任授权一下，然后按一下信任按钮，之后开应用软件就可以使用了。</w:t>
      </w:r>
    </w:p>
    <w:p w:rsidR="00B27D92" w:rsidRPr="00335830" w:rsidRDefault="00BC565D" w:rsidP="003358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7"/>
          <w:szCs w:val="17"/>
        </w:rPr>
        <w:lastRenderedPageBreak/>
        <w:drawing>
          <wp:inline distT="0" distB="0" distL="0" distR="0">
            <wp:extent cx="2387319" cy="4246245"/>
            <wp:effectExtent l="19050" t="0" r="0" b="0"/>
            <wp:docPr id="5" name="图片 5" descr="http://p4.qhimg.com/t01523e226344fb4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4.qhimg.com/t01523e226344fb437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19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D92" w:rsidRPr="00335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92" w:rsidRDefault="00B27D92" w:rsidP="00BC565D">
      <w:r>
        <w:separator/>
      </w:r>
    </w:p>
  </w:endnote>
  <w:endnote w:type="continuationSeparator" w:id="1">
    <w:p w:rsidR="00B27D92" w:rsidRDefault="00B27D92" w:rsidP="00BC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92" w:rsidRDefault="00B27D92" w:rsidP="00BC565D">
      <w:r>
        <w:separator/>
      </w:r>
    </w:p>
  </w:footnote>
  <w:footnote w:type="continuationSeparator" w:id="1">
    <w:p w:rsidR="00B27D92" w:rsidRDefault="00B27D92" w:rsidP="00BC5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82C"/>
    <w:multiLevelType w:val="hybridMultilevel"/>
    <w:tmpl w:val="FA5638A6"/>
    <w:lvl w:ilvl="0" w:tplc="31EC7AA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443696"/>
    <w:multiLevelType w:val="multilevel"/>
    <w:tmpl w:val="6F24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、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65D"/>
    <w:rsid w:val="00335830"/>
    <w:rsid w:val="00B27D92"/>
    <w:rsid w:val="00BC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C565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58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6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65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C565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list-icon">
    <w:name w:val="list-icon"/>
    <w:basedOn w:val="a0"/>
    <w:rsid w:val="00BC565D"/>
  </w:style>
  <w:style w:type="character" w:customStyle="1" w:styleId="3Char">
    <w:name w:val="标题 3 Char"/>
    <w:basedOn w:val="a0"/>
    <w:link w:val="3"/>
    <w:uiPriority w:val="9"/>
    <w:rsid w:val="00335830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358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375">
          <w:marLeft w:val="0"/>
          <w:marRight w:val="0"/>
          <w:marTop w:val="2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154">
                  <w:marLeft w:val="3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0954">
                  <w:marLeft w:val="366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5870">
                  <w:marLeft w:val="3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732">
                  <w:marLeft w:val="366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1370">
                  <w:marLeft w:val="3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61011">
                  <w:marLeft w:val="366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03">
                  <w:marLeft w:val="3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1491">
                  <w:marLeft w:val="366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0142">
                  <w:marLeft w:val="3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624">
                  <w:marLeft w:val="366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0407">
                  <w:marLeft w:val="3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489">
                  <w:marLeft w:val="366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DELL001</dc:creator>
  <cp:keywords/>
  <dc:description/>
  <cp:lastModifiedBy>DELL001</cp:lastModifiedBy>
  <cp:revision>2</cp:revision>
  <dcterms:created xsi:type="dcterms:W3CDTF">2018-10-10T00:49:00Z</dcterms:created>
  <dcterms:modified xsi:type="dcterms:W3CDTF">2018-10-10T01:05:00Z</dcterms:modified>
</cp:coreProperties>
</file>