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期货行业协助打击非法期货活动工作指引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 w:lineRule="atLeast"/>
        <w:ind w:left="0" w:right="0" w:firstLine="0"/>
        <w:jc w:val="center"/>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（2015年12月22日经第四届理事会第九次会议审议通过）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rPr>
          <w:rFonts w:hint="eastAsia" w:ascii="宋体" w:hAnsi="宋体" w:eastAsia="宋体" w:cs="宋体"/>
          <w:sz w:val="21"/>
          <w:szCs w:val="21"/>
        </w:rPr>
      </w:pPr>
      <w:r>
        <w:rPr>
          <w:rStyle w:val="6"/>
          <w:rFonts w:hint="eastAsia" w:ascii="宋体" w:hAnsi="宋体" w:eastAsia="宋体" w:cs="宋体"/>
          <w:b/>
          <w:i w:val="0"/>
          <w:caps w:val="0"/>
          <w:color w:val="333333"/>
          <w:spacing w:val="0"/>
          <w:sz w:val="21"/>
          <w:szCs w:val="21"/>
          <w:shd w:val="clear" w:fill="FFFFFF"/>
        </w:rPr>
        <w:t>　　</w:t>
      </w:r>
      <w:bookmarkStart w:id="0" w:name="_GoBack"/>
      <w:r>
        <w:rPr>
          <w:rStyle w:val="6"/>
          <w:rFonts w:hint="eastAsia" w:ascii="宋体" w:hAnsi="宋体" w:eastAsia="宋体" w:cs="宋体"/>
          <w:b/>
          <w:i w:val="0"/>
          <w:caps w:val="0"/>
          <w:color w:val="333333"/>
          <w:spacing w:val="0"/>
          <w:sz w:val="21"/>
          <w:szCs w:val="21"/>
          <w:shd w:val="clear" w:fill="FFFFFF"/>
        </w:rPr>
        <w:t>第一章  总则 </w:t>
      </w:r>
      <w:r>
        <w:rPr>
          <w:rFonts w:hint="eastAsia" w:ascii="宋体" w:hAnsi="宋体" w:eastAsia="宋体" w:cs="宋体"/>
          <w:i w:val="0"/>
          <w:caps w:val="0"/>
          <w:color w:val="333333"/>
          <w:spacing w:val="0"/>
          <w:sz w:val="21"/>
          <w:szCs w:val="21"/>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　　</w:t>
      </w:r>
      <w:r>
        <w:rPr>
          <w:rStyle w:val="6"/>
          <w:rFonts w:hint="eastAsia" w:ascii="宋体" w:hAnsi="宋体" w:eastAsia="宋体" w:cs="宋体"/>
          <w:b/>
          <w:i w:val="0"/>
          <w:caps w:val="0"/>
          <w:color w:val="333333"/>
          <w:spacing w:val="0"/>
          <w:sz w:val="21"/>
          <w:szCs w:val="21"/>
          <w:shd w:val="clear" w:fill="FFFFFF"/>
        </w:rPr>
        <w:t>第一条</w:t>
      </w:r>
      <w:r>
        <w:rPr>
          <w:rFonts w:hint="eastAsia" w:ascii="宋体" w:hAnsi="宋体" w:eastAsia="宋体" w:cs="宋体"/>
          <w:i w:val="0"/>
          <w:caps w:val="0"/>
          <w:color w:val="333333"/>
          <w:spacing w:val="0"/>
          <w:sz w:val="21"/>
          <w:szCs w:val="21"/>
          <w:shd w:val="clear" w:fill="FFFFFF"/>
        </w:rPr>
        <w:t> 为了维护期货市场正常秩序，保护投资者和期货公司合法权益，指导和规范期货行业协助打击非法期货活动（以下简称打非）工作，根据有关打非的政策法规，制定本指引。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　　</w:t>
      </w:r>
      <w:r>
        <w:rPr>
          <w:rStyle w:val="6"/>
          <w:rFonts w:hint="eastAsia" w:ascii="宋体" w:hAnsi="宋体" w:eastAsia="宋体" w:cs="宋体"/>
          <w:b/>
          <w:i w:val="0"/>
          <w:caps w:val="0"/>
          <w:color w:val="333333"/>
          <w:spacing w:val="0"/>
          <w:sz w:val="21"/>
          <w:szCs w:val="21"/>
          <w:shd w:val="clear" w:fill="FFFFFF"/>
        </w:rPr>
        <w:t>第二条</w:t>
      </w:r>
      <w:r>
        <w:rPr>
          <w:rFonts w:hint="eastAsia" w:ascii="宋体" w:hAnsi="宋体" w:eastAsia="宋体" w:cs="宋体"/>
          <w:i w:val="0"/>
          <w:caps w:val="0"/>
          <w:color w:val="333333"/>
          <w:spacing w:val="0"/>
          <w:sz w:val="21"/>
          <w:szCs w:val="21"/>
          <w:shd w:val="clear" w:fill="FFFFFF"/>
        </w:rPr>
        <w:t> 本指引所称非法期货活动，是指《期货交易管理条例》规定的非法设立期货交易场所或者以其他形式组织期货交易活动，以及非法设立期货公司或者以其他形式擅自从事期货业务。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　　</w:t>
      </w:r>
      <w:r>
        <w:rPr>
          <w:rStyle w:val="6"/>
          <w:rFonts w:hint="eastAsia" w:ascii="宋体" w:hAnsi="宋体" w:eastAsia="宋体" w:cs="宋体"/>
          <w:b/>
          <w:i w:val="0"/>
          <w:caps w:val="0"/>
          <w:color w:val="333333"/>
          <w:spacing w:val="0"/>
          <w:sz w:val="21"/>
          <w:szCs w:val="21"/>
          <w:shd w:val="clear" w:fill="FFFFFF"/>
        </w:rPr>
        <w:t>第三条</w:t>
      </w:r>
      <w:r>
        <w:rPr>
          <w:rFonts w:hint="eastAsia" w:ascii="宋体" w:hAnsi="宋体" w:eastAsia="宋体" w:cs="宋体"/>
          <w:i w:val="0"/>
          <w:caps w:val="0"/>
          <w:color w:val="333333"/>
          <w:spacing w:val="0"/>
          <w:sz w:val="21"/>
          <w:szCs w:val="21"/>
          <w:shd w:val="clear" w:fill="FFFFFF"/>
        </w:rPr>
        <w:t> 本指引适用于中国期货业协会（以下简称期货业协会）、期货公司协助打非工作。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　　</w:t>
      </w:r>
      <w:r>
        <w:rPr>
          <w:rStyle w:val="6"/>
          <w:rFonts w:hint="eastAsia" w:ascii="宋体" w:hAnsi="宋体" w:eastAsia="宋体" w:cs="宋体"/>
          <w:b/>
          <w:i w:val="0"/>
          <w:caps w:val="0"/>
          <w:color w:val="333333"/>
          <w:spacing w:val="0"/>
          <w:sz w:val="21"/>
          <w:szCs w:val="21"/>
          <w:shd w:val="clear" w:fill="FFFFFF"/>
        </w:rPr>
        <w:t>第四条</w:t>
      </w:r>
      <w:r>
        <w:rPr>
          <w:rFonts w:hint="eastAsia" w:ascii="宋体" w:hAnsi="宋体" w:eastAsia="宋体" w:cs="宋体"/>
          <w:i w:val="0"/>
          <w:caps w:val="0"/>
          <w:color w:val="333333"/>
          <w:spacing w:val="0"/>
          <w:sz w:val="21"/>
          <w:szCs w:val="21"/>
          <w:shd w:val="clear" w:fill="FFFFFF"/>
        </w:rPr>
        <w:t> 期货业协会在中国证监会的指导和部署下，开展协助打非工作，对期货公司协助打非工作进行自律管理。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　　</w:t>
      </w:r>
      <w:r>
        <w:rPr>
          <w:rStyle w:val="6"/>
          <w:rFonts w:hint="eastAsia" w:ascii="宋体" w:hAnsi="宋体" w:eastAsia="宋体" w:cs="宋体"/>
          <w:b/>
          <w:i w:val="0"/>
          <w:caps w:val="0"/>
          <w:color w:val="333333"/>
          <w:spacing w:val="0"/>
          <w:sz w:val="21"/>
          <w:szCs w:val="21"/>
          <w:shd w:val="clear" w:fill="FFFFFF"/>
        </w:rPr>
        <w:t>第五条</w:t>
      </w:r>
      <w:r>
        <w:rPr>
          <w:rFonts w:hint="eastAsia" w:ascii="宋体" w:hAnsi="宋体" w:eastAsia="宋体" w:cs="宋体"/>
          <w:i w:val="0"/>
          <w:caps w:val="0"/>
          <w:color w:val="333333"/>
          <w:spacing w:val="0"/>
          <w:sz w:val="21"/>
          <w:szCs w:val="21"/>
          <w:shd w:val="clear" w:fill="FFFFFF"/>
        </w:rPr>
        <w:t> 期货公司应当不断提高对非法期货活动危害性和打非工作重要性、持久性的认识，将协助打非工作纳入日常经营管理和业务流程。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　　期货公司要按照相关法律法规、中国证监会规定和本指引要求开展协助打非工作。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　　</w:t>
      </w:r>
      <w:r>
        <w:rPr>
          <w:rStyle w:val="6"/>
          <w:rFonts w:hint="eastAsia" w:ascii="宋体" w:hAnsi="宋体" w:eastAsia="宋体" w:cs="宋体"/>
          <w:b/>
          <w:i w:val="0"/>
          <w:caps w:val="0"/>
          <w:color w:val="333333"/>
          <w:spacing w:val="0"/>
          <w:sz w:val="21"/>
          <w:szCs w:val="21"/>
          <w:shd w:val="clear" w:fill="FFFFFF"/>
        </w:rPr>
        <w:t>第六条</w:t>
      </w:r>
      <w:r>
        <w:rPr>
          <w:rFonts w:hint="eastAsia" w:ascii="宋体" w:hAnsi="宋体" w:eastAsia="宋体" w:cs="宋体"/>
          <w:i w:val="0"/>
          <w:caps w:val="0"/>
          <w:color w:val="333333"/>
          <w:spacing w:val="0"/>
          <w:sz w:val="21"/>
          <w:szCs w:val="21"/>
          <w:shd w:val="clear" w:fill="FFFFFF"/>
        </w:rPr>
        <w:t> 涉及非法期货活动信息（以下简称涉非信息）传播的主要途径包括：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　　（一）通过设立或者仿冒网站、利用社交媒体或者手机应用软件等传播；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　　（二）利用广播、电视、报刊、杂志等媒体传播；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　　（三）通过电话、短信、熟人介绍、传单等方式传播；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　　（四）以期货培训、投资者报告会、期货沙龙、专家讲座等名义散布；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　　（五）其他传播途径或者方式。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rPr>
          <w:rFonts w:hint="eastAsia" w:ascii="宋体" w:hAnsi="宋体" w:eastAsia="宋体" w:cs="宋体"/>
          <w:sz w:val="21"/>
          <w:szCs w:val="21"/>
        </w:rPr>
      </w:pPr>
      <w:r>
        <w:rPr>
          <w:rStyle w:val="6"/>
          <w:rFonts w:hint="eastAsia" w:ascii="宋体" w:hAnsi="宋体" w:eastAsia="宋体" w:cs="宋体"/>
          <w:b/>
          <w:i w:val="0"/>
          <w:caps w:val="0"/>
          <w:color w:val="333333"/>
          <w:spacing w:val="0"/>
          <w:sz w:val="21"/>
          <w:szCs w:val="21"/>
          <w:shd w:val="clear" w:fill="FFFFFF"/>
        </w:rPr>
        <w:t>　　第二章  期货业协会协助打非工作 </w:t>
      </w:r>
      <w:r>
        <w:rPr>
          <w:rFonts w:hint="eastAsia" w:ascii="宋体" w:hAnsi="宋体" w:eastAsia="宋体" w:cs="宋体"/>
          <w:i w:val="0"/>
          <w:caps w:val="0"/>
          <w:color w:val="333333"/>
          <w:spacing w:val="0"/>
          <w:sz w:val="21"/>
          <w:szCs w:val="21"/>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　　</w:t>
      </w:r>
      <w:r>
        <w:rPr>
          <w:rStyle w:val="6"/>
          <w:rFonts w:hint="eastAsia" w:ascii="宋体" w:hAnsi="宋体" w:eastAsia="宋体" w:cs="宋体"/>
          <w:b/>
          <w:i w:val="0"/>
          <w:caps w:val="0"/>
          <w:color w:val="333333"/>
          <w:spacing w:val="0"/>
          <w:sz w:val="21"/>
          <w:szCs w:val="21"/>
          <w:shd w:val="clear" w:fill="FFFFFF"/>
        </w:rPr>
        <w:t>第七条</w:t>
      </w:r>
      <w:r>
        <w:rPr>
          <w:rFonts w:hint="eastAsia" w:ascii="宋体" w:hAnsi="宋体" w:eastAsia="宋体" w:cs="宋体"/>
          <w:i w:val="0"/>
          <w:caps w:val="0"/>
          <w:color w:val="333333"/>
          <w:spacing w:val="0"/>
          <w:sz w:val="21"/>
          <w:szCs w:val="21"/>
          <w:shd w:val="clear" w:fill="FFFFFF"/>
        </w:rPr>
        <w:t> 期货业协会在协助打非工作中根据需要具体开展以下工作：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　　（一）制定行业自律性规则，对行业开展协助打非工作进行规范和指导；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　　（二）建立并运行涉非信息监测平台，对监测到的涉非信息进行分析，定期向中国证监会相关部门报送监测分析报告；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　　（三）对监测中发现的问题，及时移交相关证监局处理，重大跨区域问题移交中国证监会打击非法证券期货活动局处理；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　　（四）在涉非信息监测中发现期货公司合法权益受到侵害的，及时通知被侵害期货公司并做好协助处理工作；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　　（五）开展对投资者有关防范非法期货活动（以下简称防非）的宣传教育，对期货公司防非宣传教育进行统筹指导；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　　（六）开通咨询渠道，接受有关非法期货活动的咨询，建立非法期货活动的黑名单制度；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　　（七）督促期货公司将协助打非工作融入业务流程，对期货公司开展监督检查；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　　（八）对期货公司协助打非工作进行指导、培训等；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　　（九）根据中国证监会要求或者期货业协会自律管理需要开展其他工作。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rPr>
          <w:rFonts w:hint="eastAsia" w:ascii="宋体" w:hAnsi="宋体" w:eastAsia="宋体" w:cs="宋体"/>
          <w:sz w:val="21"/>
          <w:szCs w:val="21"/>
        </w:rPr>
      </w:pPr>
      <w:r>
        <w:rPr>
          <w:rStyle w:val="6"/>
          <w:rFonts w:hint="eastAsia" w:ascii="宋体" w:hAnsi="宋体" w:eastAsia="宋体" w:cs="宋体"/>
          <w:b/>
          <w:i w:val="0"/>
          <w:caps w:val="0"/>
          <w:color w:val="333333"/>
          <w:spacing w:val="0"/>
          <w:sz w:val="21"/>
          <w:szCs w:val="21"/>
          <w:shd w:val="clear" w:fill="FFFFFF"/>
        </w:rPr>
        <w:t>　　第三章  期货公司协助打非工作 </w:t>
      </w:r>
      <w:r>
        <w:rPr>
          <w:rFonts w:hint="eastAsia" w:ascii="宋体" w:hAnsi="宋体" w:eastAsia="宋体" w:cs="宋体"/>
          <w:i w:val="0"/>
          <w:caps w:val="0"/>
          <w:color w:val="333333"/>
          <w:spacing w:val="0"/>
          <w:sz w:val="21"/>
          <w:szCs w:val="21"/>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　　</w:t>
      </w:r>
      <w:r>
        <w:rPr>
          <w:rStyle w:val="6"/>
          <w:rFonts w:hint="eastAsia" w:ascii="宋体" w:hAnsi="宋体" w:eastAsia="宋体" w:cs="宋体"/>
          <w:b/>
          <w:i w:val="0"/>
          <w:caps w:val="0"/>
          <w:color w:val="333333"/>
          <w:spacing w:val="0"/>
          <w:sz w:val="21"/>
          <w:szCs w:val="21"/>
          <w:shd w:val="clear" w:fill="FFFFFF"/>
        </w:rPr>
        <w:t>第八条</w:t>
      </w:r>
      <w:r>
        <w:rPr>
          <w:rFonts w:hint="eastAsia" w:ascii="宋体" w:hAnsi="宋体" w:eastAsia="宋体" w:cs="宋体"/>
          <w:i w:val="0"/>
          <w:caps w:val="0"/>
          <w:color w:val="333333"/>
          <w:spacing w:val="0"/>
          <w:sz w:val="21"/>
          <w:szCs w:val="21"/>
          <w:shd w:val="clear" w:fill="FFFFFF"/>
        </w:rPr>
        <w:t> 期货公司应当按照中国证监会以及期货业协会的要求，积极协助打非工作。具体职责包括：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　　（一）加强合规管理，增强自我约束，不参与非法期货活动，不为非法期货活动提供便利；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　　（二）协助相关单位或者部门对非法期货活动的查处工作；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　　（三）主动关注涉及本公司的涉非信息，以及本公司总部、分支机构所在地的涉非信息；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　　（四）曝光假冒、仿冒本单位的非法网站和相关非法期货活动；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　　（五）对投资者开展防非宣传教育；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　　（六）根据需要及时向期货业协会报告涉非信息；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　　（七）其他与打非工作相关事项。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　　</w:t>
      </w:r>
      <w:r>
        <w:rPr>
          <w:rStyle w:val="6"/>
          <w:rFonts w:hint="eastAsia" w:ascii="宋体" w:hAnsi="宋体" w:eastAsia="宋体" w:cs="宋体"/>
          <w:b/>
          <w:i w:val="0"/>
          <w:caps w:val="0"/>
          <w:color w:val="333333"/>
          <w:spacing w:val="0"/>
          <w:sz w:val="21"/>
          <w:szCs w:val="21"/>
          <w:shd w:val="clear" w:fill="FFFFFF"/>
        </w:rPr>
        <w:t>第九条</w:t>
      </w:r>
      <w:r>
        <w:rPr>
          <w:rFonts w:hint="eastAsia" w:ascii="宋体" w:hAnsi="宋体" w:eastAsia="宋体" w:cs="宋体"/>
          <w:i w:val="0"/>
          <w:caps w:val="0"/>
          <w:color w:val="333333"/>
          <w:spacing w:val="0"/>
          <w:sz w:val="21"/>
          <w:szCs w:val="21"/>
          <w:shd w:val="clear" w:fill="FFFFFF"/>
        </w:rPr>
        <w:t> 期货公司应当按照本指引的要求建立健全协助打非的工作机制，完善协助打非的工作制度和工作流程，明确协助打非工作分管领导、牵头部门以及相关业务部门职责分工。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　　期货公司应当指定协助打非工作联络人，负责协助打非工作联系。期货公司应当将协助打非工作联络人联络信息告知期货业协会。联络人或者联络信息发生变化的，应当在5个工作日内告知期货业协会。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　　</w:t>
      </w:r>
      <w:r>
        <w:rPr>
          <w:rStyle w:val="6"/>
          <w:rFonts w:hint="eastAsia" w:ascii="宋体" w:hAnsi="宋体" w:eastAsia="宋体" w:cs="宋体"/>
          <w:b/>
          <w:i w:val="0"/>
          <w:caps w:val="0"/>
          <w:color w:val="333333"/>
          <w:spacing w:val="0"/>
          <w:sz w:val="21"/>
          <w:szCs w:val="21"/>
          <w:shd w:val="clear" w:fill="FFFFFF"/>
        </w:rPr>
        <w:t>第十条</w:t>
      </w:r>
      <w:r>
        <w:rPr>
          <w:rFonts w:hint="eastAsia" w:ascii="宋体" w:hAnsi="宋体" w:eastAsia="宋体" w:cs="宋体"/>
          <w:i w:val="0"/>
          <w:caps w:val="0"/>
          <w:color w:val="333333"/>
          <w:spacing w:val="0"/>
          <w:sz w:val="21"/>
          <w:szCs w:val="21"/>
          <w:shd w:val="clear" w:fill="FFFFFF"/>
        </w:rPr>
        <w:t> 期货公司应当严格落实开户实名制等规定，全面了解投资者信息，加强开户审查，发现投资者账户可能用于非法期货活动的，应当拒绝为投资者办理开户。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　　期货公司在为投资者办理开户或者有关业务、讲解相关规则时，应当明确提示投资者不得利用期货公司通道进行非法期货活动。期货公司应当在开户协议或者风险说明书中，要求投资者承诺申请开立的账户用途合法，不得将账户提供给他人使用或者用于非法期货活动。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　　</w:t>
      </w:r>
      <w:r>
        <w:rPr>
          <w:rStyle w:val="6"/>
          <w:rFonts w:hint="eastAsia" w:ascii="宋体" w:hAnsi="宋体" w:eastAsia="宋体" w:cs="宋体"/>
          <w:b/>
          <w:i w:val="0"/>
          <w:caps w:val="0"/>
          <w:color w:val="333333"/>
          <w:spacing w:val="0"/>
          <w:sz w:val="21"/>
          <w:szCs w:val="21"/>
          <w:shd w:val="clear" w:fill="FFFFFF"/>
        </w:rPr>
        <w:t>第十一条</w:t>
      </w:r>
      <w:r>
        <w:rPr>
          <w:rFonts w:hint="eastAsia" w:ascii="宋体" w:hAnsi="宋体" w:eastAsia="宋体" w:cs="宋体"/>
          <w:i w:val="0"/>
          <w:caps w:val="0"/>
          <w:color w:val="333333"/>
          <w:spacing w:val="0"/>
          <w:sz w:val="21"/>
          <w:szCs w:val="21"/>
          <w:shd w:val="clear" w:fill="FFFFFF"/>
        </w:rPr>
        <w:t> 期货公司应当建立涉非信息发现机制：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　　（一）在日常业务范围内发现涉非信息以及非法网站后及时记录；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　　（二）在本单位网站或者投资者服务热线中设立非法期货活动投诉和举报单元，接受涉及本单位的投诉举报，分类整理非法期货活动线索；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　　（三）通过其他渠道发现非法期货活动信息。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　　</w:t>
      </w:r>
      <w:r>
        <w:rPr>
          <w:rStyle w:val="6"/>
          <w:rFonts w:hint="eastAsia" w:ascii="宋体" w:hAnsi="宋体" w:eastAsia="宋体" w:cs="宋体"/>
          <w:b/>
          <w:i w:val="0"/>
          <w:caps w:val="0"/>
          <w:color w:val="333333"/>
          <w:spacing w:val="0"/>
          <w:sz w:val="21"/>
          <w:szCs w:val="21"/>
          <w:shd w:val="clear" w:fill="FFFFFF"/>
        </w:rPr>
        <w:t>第十二条</w:t>
      </w:r>
      <w:r>
        <w:rPr>
          <w:rFonts w:hint="eastAsia" w:ascii="宋体" w:hAnsi="宋体" w:eastAsia="宋体" w:cs="宋体"/>
          <w:i w:val="0"/>
          <w:caps w:val="0"/>
          <w:color w:val="333333"/>
          <w:spacing w:val="0"/>
          <w:sz w:val="21"/>
          <w:szCs w:val="21"/>
          <w:shd w:val="clear" w:fill="FFFFFF"/>
        </w:rPr>
        <w:t> 期货公司应当建立对涉非信息的处理机制，包括：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　　（一）及时核实涉及本单位的非法期货活动信息；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　　（二）对已核实的涉及本单位的非法期货活动信息，报告并协助有关单位进行处理；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　　（三）对已核实的仿冒、假冒本单位的非法网络平台，采取网站曝光、短信通知、媒体公告等形式曝光，提醒投资者进行防范。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　　</w:t>
      </w:r>
      <w:r>
        <w:rPr>
          <w:rStyle w:val="6"/>
          <w:rFonts w:hint="eastAsia" w:ascii="宋体" w:hAnsi="宋体" w:eastAsia="宋体" w:cs="宋体"/>
          <w:b/>
          <w:i w:val="0"/>
          <w:caps w:val="0"/>
          <w:color w:val="333333"/>
          <w:spacing w:val="0"/>
          <w:sz w:val="21"/>
          <w:szCs w:val="21"/>
          <w:shd w:val="clear" w:fill="FFFFFF"/>
        </w:rPr>
        <w:t>第十三条</w:t>
      </w:r>
      <w:r>
        <w:rPr>
          <w:rFonts w:hint="eastAsia" w:ascii="宋体" w:hAnsi="宋体" w:eastAsia="宋体" w:cs="宋体"/>
          <w:i w:val="0"/>
          <w:caps w:val="0"/>
          <w:color w:val="333333"/>
          <w:spacing w:val="0"/>
          <w:sz w:val="21"/>
          <w:szCs w:val="21"/>
          <w:shd w:val="clear" w:fill="FFFFFF"/>
        </w:rPr>
        <w:t> 期货公司可以根据需要及时将涉非信息的发现和处理情况报告期货业协会。报告内容包括：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　　（一）涉及本单位的非法期货活动情况、处理结果，投资者投诉和举报情况以及处理结果，暂时无法处理的情况等；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　　（二）本单位认为应当报告的其他涉非线索。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　　</w:t>
      </w:r>
      <w:r>
        <w:rPr>
          <w:rStyle w:val="6"/>
          <w:rFonts w:hint="eastAsia" w:ascii="宋体" w:hAnsi="宋体" w:eastAsia="宋体" w:cs="宋体"/>
          <w:b/>
          <w:i w:val="0"/>
          <w:caps w:val="0"/>
          <w:color w:val="333333"/>
          <w:spacing w:val="0"/>
          <w:sz w:val="21"/>
          <w:szCs w:val="21"/>
          <w:shd w:val="clear" w:fill="FFFFFF"/>
        </w:rPr>
        <w:t>第十四条</w:t>
      </w:r>
      <w:r>
        <w:rPr>
          <w:rFonts w:hint="eastAsia" w:ascii="宋体" w:hAnsi="宋体" w:eastAsia="宋体" w:cs="宋体"/>
          <w:i w:val="0"/>
          <w:caps w:val="0"/>
          <w:color w:val="333333"/>
          <w:spacing w:val="0"/>
          <w:sz w:val="21"/>
          <w:szCs w:val="21"/>
          <w:shd w:val="clear" w:fill="FFFFFF"/>
        </w:rPr>
        <w:t> 期货公司在开展投资者教育过程中，应当开展各类防非宣传教育，具体包括：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　　（一）在网站设置防非宣传栏目或者专题,持续更新相关内容；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　　（二）在交易应用终端上提示投资者警惕非法期货活动；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　　（三）指导并督促分支机构做好防非宣传教育工作，充分利用营业场所的户内外宣传工具，开展内容丰富、形式多样的宣传教育活动；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　　（四）在日常业务的各个环节向投资者提示参与非法期货活动的风险；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　　（五）提供防非咨询服务；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　　（六）积极参加期货业协会组织的防非宣传专项活动，并根据自身特点开展多种形式的防非宣传教育活动。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　　</w:t>
      </w:r>
      <w:r>
        <w:rPr>
          <w:rStyle w:val="6"/>
          <w:rFonts w:hint="eastAsia" w:ascii="宋体" w:hAnsi="宋体" w:eastAsia="宋体" w:cs="宋体"/>
          <w:b/>
          <w:i w:val="0"/>
          <w:caps w:val="0"/>
          <w:color w:val="333333"/>
          <w:spacing w:val="0"/>
          <w:sz w:val="21"/>
          <w:szCs w:val="21"/>
          <w:shd w:val="clear" w:fill="FFFFFF"/>
        </w:rPr>
        <w:t>第十五条</w:t>
      </w:r>
      <w:r>
        <w:rPr>
          <w:rFonts w:hint="eastAsia" w:ascii="宋体" w:hAnsi="宋体" w:eastAsia="宋体" w:cs="宋体"/>
          <w:i w:val="0"/>
          <w:caps w:val="0"/>
          <w:color w:val="333333"/>
          <w:spacing w:val="0"/>
          <w:sz w:val="21"/>
          <w:szCs w:val="21"/>
          <w:shd w:val="clear" w:fill="FFFFFF"/>
        </w:rPr>
        <w:t> 投资者合法权益受到非法期货活动侵害，寻求帮助的，期货公司应当告知投资者正确的维权方式，必要时应当提供协调和帮助。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rPr>
          <w:rFonts w:hint="eastAsia" w:ascii="宋体" w:hAnsi="宋体" w:eastAsia="宋体" w:cs="宋体"/>
          <w:sz w:val="21"/>
          <w:szCs w:val="21"/>
        </w:rPr>
      </w:pPr>
      <w:r>
        <w:rPr>
          <w:rStyle w:val="6"/>
          <w:rFonts w:hint="eastAsia" w:ascii="宋体" w:hAnsi="宋体" w:eastAsia="宋体" w:cs="宋体"/>
          <w:b/>
          <w:i w:val="0"/>
          <w:caps w:val="0"/>
          <w:color w:val="333333"/>
          <w:spacing w:val="0"/>
          <w:sz w:val="21"/>
          <w:szCs w:val="21"/>
          <w:shd w:val="clear" w:fill="FFFFFF"/>
        </w:rPr>
        <w:t>　　第四章 自律管理 </w:t>
      </w:r>
      <w:r>
        <w:rPr>
          <w:rFonts w:hint="eastAsia" w:ascii="宋体" w:hAnsi="宋体" w:eastAsia="宋体" w:cs="宋体"/>
          <w:i w:val="0"/>
          <w:caps w:val="0"/>
          <w:color w:val="333333"/>
          <w:spacing w:val="0"/>
          <w:sz w:val="21"/>
          <w:szCs w:val="21"/>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　　</w:t>
      </w:r>
      <w:r>
        <w:rPr>
          <w:rStyle w:val="6"/>
          <w:rFonts w:hint="eastAsia" w:ascii="宋体" w:hAnsi="宋体" w:eastAsia="宋体" w:cs="宋体"/>
          <w:b/>
          <w:i w:val="0"/>
          <w:caps w:val="0"/>
          <w:color w:val="333333"/>
          <w:spacing w:val="0"/>
          <w:sz w:val="21"/>
          <w:szCs w:val="21"/>
          <w:shd w:val="clear" w:fill="FFFFFF"/>
        </w:rPr>
        <w:t>第十六条</w:t>
      </w:r>
      <w:r>
        <w:rPr>
          <w:rFonts w:hint="eastAsia" w:ascii="宋体" w:hAnsi="宋体" w:eastAsia="宋体" w:cs="宋体"/>
          <w:i w:val="0"/>
          <w:caps w:val="0"/>
          <w:color w:val="333333"/>
          <w:spacing w:val="0"/>
          <w:sz w:val="21"/>
          <w:szCs w:val="21"/>
          <w:shd w:val="clear" w:fill="FFFFFF"/>
        </w:rPr>
        <w:t> 期货业协会可以对期货公司协助打非工作进行检查，期货公司应当予以配合。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　　</w:t>
      </w:r>
      <w:r>
        <w:rPr>
          <w:rStyle w:val="6"/>
          <w:rFonts w:hint="eastAsia" w:ascii="宋体" w:hAnsi="宋体" w:eastAsia="宋体" w:cs="宋体"/>
          <w:b/>
          <w:i w:val="0"/>
          <w:caps w:val="0"/>
          <w:color w:val="333333"/>
          <w:spacing w:val="0"/>
          <w:sz w:val="21"/>
          <w:szCs w:val="21"/>
          <w:shd w:val="clear" w:fill="FFFFFF"/>
        </w:rPr>
        <w:t>第十七条</w:t>
      </w:r>
      <w:r>
        <w:rPr>
          <w:rFonts w:hint="eastAsia" w:ascii="宋体" w:hAnsi="宋体" w:eastAsia="宋体" w:cs="宋体"/>
          <w:i w:val="0"/>
          <w:caps w:val="0"/>
          <w:color w:val="333333"/>
          <w:spacing w:val="0"/>
          <w:sz w:val="21"/>
          <w:szCs w:val="21"/>
          <w:shd w:val="clear" w:fill="FFFFFF"/>
        </w:rPr>
        <w:t> 期货业协会对期货公司协助打非工作情况进行总结和评估，组织期货公司进行打非工作经验交流。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　　</w:t>
      </w:r>
      <w:r>
        <w:rPr>
          <w:rStyle w:val="6"/>
          <w:rFonts w:hint="eastAsia" w:ascii="宋体" w:hAnsi="宋体" w:eastAsia="宋体" w:cs="宋体"/>
          <w:b/>
          <w:i w:val="0"/>
          <w:caps w:val="0"/>
          <w:color w:val="333333"/>
          <w:spacing w:val="0"/>
          <w:sz w:val="21"/>
          <w:szCs w:val="21"/>
          <w:shd w:val="clear" w:fill="FFFFFF"/>
        </w:rPr>
        <w:t>第十八条</w:t>
      </w:r>
      <w:r>
        <w:rPr>
          <w:rFonts w:hint="eastAsia" w:ascii="宋体" w:hAnsi="宋体" w:eastAsia="宋体" w:cs="宋体"/>
          <w:i w:val="0"/>
          <w:caps w:val="0"/>
          <w:color w:val="333333"/>
          <w:spacing w:val="0"/>
          <w:sz w:val="21"/>
          <w:szCs w:val="21"/>
          <w:shd w:val="clear" w:fill="FFFFFF"/>
        </w:rPr>
        <w:t> 期货业协会按照自律规则有关规定对期货公司开展协助打非工作进行表彰、批评。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rPr>
          <w:rFonts w:hint="eastAsia" w:ascii="宋体" w:hAnsi="宋体" w:eastAsia="宋体" w:cs="宋体"/>
          <w:sz w:val="21"/>
          <w:szCs w:val="21"/>
        </w:rPr>
      </w:pPr>
      <w:r>
        <w:rPr>
          <w:rStyle w:val="6"/>
          <w:rFonts w:hint="eastAsia" w:ascii="宋体" w:hAnsi="宋体" w:eastAsia="宋体" w:cs="宋体"/>
          <w:b/>
          <w:i w:val="0"/>
          <w:caps w:val="0"/>
          <w:color w:val="333333"/>
          <w:spacing w:val="0"/>
          <w:sz w:val="21"/>
          <w:szCs w:val="21"/>
          <w:shd w:val="clear" w:fill="FFFFFF"/>
        </w:rPr>
        <w:t>    第五章 附则 </w:t>
      </w:r>
      <w:r>
        <w:rPr>
          <w:rFonts w:hint="eastAsia" w:ascii="宋体" w:hAnsi="宋体" w:eastAsia="宋体" w:cs="宋体"/>
          <w:i w:val="0"/>
          <w:caps w:val="0"/>
          <w:color w:val="333333"/>
          <w:spacing w:val="0"/>
          <w:sz w:val="21"/>
          <w:szCs w:val="21"/>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　　</w:t>
      </w:r>
      <w:r>
        <w:rPr>
          <w:rStyle w:val="6"/>
          <w:rFonts w:hint="eastAsia" w:ascii="宋体" w:hAnsi="宋体" w:eastAsia="宋体" w:cs="宋体"/>
          <w:b/>
          <w:i w:val="0"/>
          <w:caps w:val="0"/>
          <w:color w:val="333333"/>
          <w:spacing w:val="0"/>
          <w:sz w:val="21"/>
          <w:szCs w:val="21"/>
          <w:shd w:val="clear" w:fill="FFFFFF"/>
        </w:rPr>
        <w:t>第十九条</w:t>
      </w:r>
      <w:r>
        <w:rPr>
          <w:rFonts w:hint="eastAsia" w:ascii="宋体" w:hAnsi="宋体" w:eastAsia="宋体" w:cs="宋体"/>
          <w:i w:val="0"/>
          <w:caps w:val="0"/>
          <w:color w:val="333333"/>
          <w:spacing w:val="0"/>
          <w:sz w:val="21"/>
          <w:szCs w:val="21"/>
          <w:shd w:val="clear" w:fill="FFFFFF"/>
        </w:rPr>
        <w:t> 本指引由期货业协会理事会负责解释。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　　</w:t>
      </w:r>
      <w:r>
        <w:rPr>
          <w:rStyle w:val="6"/>
          <w:rFonts w:hint="eastAsia" w:ascii="宋体" w:hAnsi="宋体" w:eastAsia="宋体" w:cs="宋体"/>
          <w:b/>
          <w:i w:val="0"/>
          <w:caps w:val="0"/>
          <w:color w:val="333333"/>
          <w:spacing w:val="0"/>
          <w:sz w:val="21"/>
          <w:szCs w:val="21"/>
          <w:shd w:val="clear" w:fill="FFFFFF"/>
        </w:rPr>
        <w:t>第二十条</w:t>
      </w:r>
      <w:r>
        <w:rPr>
          <w:rFonts w:hint="eastAsia" w:ascii="宋体" w:hAnsi="宋体" w:eastAsia="宋体" w:cs="宋体"/>
          <w:i w:val="0"/>
          <w:caps w:val="0"/>
          <w:color w:val="333333"/>
          <w:spacing w:val="0"/>
          <w:sz w:val="21"/>
          <w:szCs w:val="21"/>
          <w:shd w:val="clear" w:fill="FFFFFF"/>
        </w:rPr>
        <w:t> 本指引由期货业协会第四届理事会第九次会议审议通过，自2016年1月26日起实施。</w:t>
      </w:r>
      <w:bookmarkEnd w:id="0"/>
    </w:p>
    <w:p>
      <w:pPr>
        <w:jc w:val="both"/>
        <w:rPr>
          <w:rFonts w:hint="eastAsia" w:ascii="宋体" w:hAnsi="宋体" w:eastAsia="宋体" w:cs="宋体"/>
          <w:i w:val="0"/>
          <w:caps w:val="0"/>
          <w:color w:val="333333"/>
          <w:spacing w:val="0"/>
          <w:sz w:val="21"/>
          <w:szCs w:val="21"/>
          <w:shd w:val="clear" w:fill="FFFFFF"/>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B1397B"/>
    <w:rsid w:val="02125853"/>
    <w:rsid w:val="18B13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2021-03-12T02:15:00Z</dcterms:created>
  <dc:creator>王莹</dc:creator>
  <cp:lastModifiedBy>Jessica</cp:lastModifiedBy>
  <dcterms:modified xsi:type="dcterms:W3CDTF">2021-03-12T05:54:52Z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